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E34" w:rsidRDefault="004E58D5" w:rsidP="00585AF2">
      <w:pPr>
        <w:pStyle w:val="NoSpacing"/>
        <w:spacing w:line="480" w:lineRule="auto"/>
        <w:jc w:val="center"/>
      </w:pPr>
      <w:r>
        <w:t>Data Dictionary</w:t>
      </w:r>
      <w:bookmarkStart w:id="0" w:name="_GoBack"/>
      <w:bookmarkEnd w:id="0"/>
    </w:p>
    <w:p w:rsidR="00585AF2" w:rsidRPr="00585AF2" w:rsidRDefault="00585AF2" w:rsidP="00585AF2">
      <w:pPr>
        <w:pStyle w:val="NoSpacing"/>
        <w:spacing w:line="480" w:lineRule="auto"/>
        <w:rPr>
          <w:b/>
        </w:rPr>
      </w:pPr>
      <w:r>
        <w:rPr>
          <w:b/>
        </w:rPr>
        <w:t>Name – Explanation of the variable and how it is coded, scale of measurement</w:t>
      </w:r>
    </w:p>
    <w:p w:rsidR="00585AF2" w:rsidRDefault="00585AF2" w:rsidP="00585AF2">
      <w:pPr>
        <w:pStyle w:val="NoSpacing"/>
        <w:spacing w:line="480" w:lineRule="auto"/>
      </w:pPr>
      <w:r>
        <w:t xml:space="preserve">ID – Give each participant a unique numerical identifier, </w:t>
      </w:r>
      <w:r w:rsidR="007B1818">
        <w:t>categorical</w:t>
      </w:r>
    </w:p>
    <w:p w:rsidR="00585AF2" w:rsidRDefault="00585AF2" w:rsidP="00585AF2">
      <w:pPr>
        <w:pStyle w:val="NoSpacing"/>
        <w:spacing w:line="480" w:lineRule="auto"/>
      </w:pPr>
      <w:r>
        <w:t>Group – Give each independent group its own numerical designation, control/non-exposure = 0 and treatment/exposure = 1, categorical</w:t>
      </w:r>
      <w:r w:rsidR="007B1818">
        <w:t xml:space="preserve"> (there can be more than two levels or independent groups)</w:t>
      </w:r>
    </w:p>
    <w:p w:rsidR="00585AF2" w:rsidRDefault="00585AF2" w:rsidP="00585AF2">
      <w:pPr>
        <w:pStyle w:val="NoSpacing"/>
        <w:spacing w:line="480" w:lineRule="auto"/>
      </w:pPr>
      <w:r>
        <w:t>Demographic – If you are using categorical demographic variables such as gender and race, given them numerical designations, male = 0, female = 1, categorical</w:t>
      </w:r>
      <w:r w:rsidR="007B1818">
        <w:t xml:space="preserve"> (there can be more than two levels)</w:t>
      </w:r>
    </w:p>
    <w:p w:rsidR="00585AF2" w:rsidRDefault="00585AF2" w:rsidP="00585AF2">
      <w:pPr>
        <w:pStyle w:val="NoSpacing"/>
        <w:spacing w:line="480" w:lineRule="auto"/>
      </w:pPr>
      <w:r>
        <w:t>If the demographic variable is ordinal, such as with age ranges, then enter the ordinal values into the column, ordinal</w:t>
      </w:r>
    </w:p>
    <w:p w:rsidR="00585AF2" w:rsidRDefault="00585AF2" w:rsidP="00585AF2">
      <w:pPr>
        <w:pStyle w:val="NoSpacing"/>
        <w:spacing w:line="480" w:lineRule="auto"/>
      </w:pPr>
      <w:r>
        <w:t>If the demographic variable is continuous, such as with age, then enter the value into the column, continuous</w:t>
      </w:r>
    </w:p>
    <w:p w:rsidR="00585AF2" w:rsidRDefault="00585AF2" w:rsidP="00585AF2">
      <w:pPr>
        <w:pStyle w:val="NoSpacing"/>
        <w:spacing w:line="480" w:lineRule="auto"/>
      </w:pPr>
      <w:r>
        <w:t xml:space="preserve">Predictor </w:t>
      </w:r>
      <w:r w:rsidR="00D7011E">
        <w:t>–</w:t>
      </w:r>
      <w:r>
        <w:t xml:space="preserve"> </w:t>
      </w:r>
      <w:r w:rsidR="00D7011E">
        <w:t>Predictor variables can be categorical, ordinal, or continuous.  Keep track of your predictor variable names and how they are codified if categorical (0 = male, 1 = female), ordinal (0 = 0-10 years, 1 = 11-20 years, 2 = 21-30 years, 3 = 31-40), or continuous (years, centimeters, inches, pounds, score).</w:t>
      </w:r>
    </w:p>
    <w:p w:rsidR="00D7011E" w:rsidRDefault="00D7011E" w:rsidP="00585AF2">
      <w:pPr>
        <w:pStyle w:val="NoSpacing"/>
        <w:spacing w:line="480" w:lineRule="auto"/>
      </w:pPr>
      <w:r>
        <w:t>Confounder – Confounding variables can be categorical, ordinal, or continuous.  Keep track of your confounder variable names and how they are codified if categorical (0 = male, 1 = female), ordinal (0 = 0-10 years, 1 = 11-20 years, 2 = 21-30 years, 3 = 31-40), or continuous (years, centimeters, inches, pounds, score).</w:t>
      </w:r>
    </w:p>
    <w:p w:rsidR="00D7011E" w:rsidRDefault="00D7011E" w:rsidP="00585AF2">
      <w:pPr>
        <w:pStyle w:val="NoSpacing"/>
        <w:spacing w:line="480" w:lineRule="auto"/>
      </w:pPr>
      <w:r>
        <w:t>Outcome – Outcome variables can be categorical, ordinal, or continuous.  Keep track of your outcome variable names and how they are codified if categorical (0 = No outcome, 1 = Outcome), ordinal (Grade I, Grade II, Grade III, Grade IV), or continuous (value or number).</w:t>
      </w:r>
    </w:p>
    <w:p w:rsidR="00891ABC" w:rsidRDefault="00891ABC" w:rsidP="00585AF2">
      <w:pPr>
        <w:pStyle w:val="NoSpacing"/>
        <w:spacing w:line="480" w:lineRule="auto"/>
      </w:pPr>
      <w:r>
        <w:t xml:space="preserve">Covariate – </w:t>
      </w:r>
      <w:r w:rsidRPr="007B1818">
        <w:rPr>
          <w:b/>
        </w:rPr>
        <w:t>Covariate variables are continuous when tested with an ANCOVA or MANCOVA</w:t>
      </w:r>
      <w:r>
        <w:t>.  Keep track of the covariate name and how it i</w:t>
      </w:r>
      <w:r w:rsidR="007B1818">
        <w:t>s codified as a value or number, continuous</w:t>
      </w:r>
    </w:p>
    <w:p w:rsidR="00891ABC" w:rsidRDefault="00891ABC" w:rsidP="00585AF2">
      <w:pPr>
        <w:pStyle w:val="NoSpacing"/>
        <w:spacing w:line="480" w:lineRule="auto"/>
      </w:pPr>
      <w:r>
        <w:t xml:space="preserve">Time – </w:t>
      </w:r>
      <w:r w:rsidRPr="007B1818">
        <w:rPr>
          <w:b/>
        </w:rPr>
        <w:t>In survival analyses</w:t>
      </w:r>
      <w:r>
        <w:t xml:space="preserve">, time is recorded using a </w:t>
      </w:r>
      <w:r w:rsidRPr="007B1818">
        <w:rPr>
          <w:b/>
        </w:rPr>
        <w:t>continuous</w:t>
      </w:r>
      <w:r>
        <w:t xml:space="preserve"> time signature (minutes, hours, days).</w:t>
      </w:r>
    </w:p>
    <w:p w:rsidR="00891ABC" w:rsidRDefault="00D7011E" w:rsidP="00585AF2">
      <w:pPr>
        <w:pStyle w:val="NoSpacing"/>
        <w:spacing w:line="480" w:lineRule="auto"/>
      </w:pPr>
      <w:r>
        <w:lastRenderedPageBreak/>
        <w:t xml:space="preserve">Observation 1 – </w:t>
      </w:r>
      <w:r w:rsidRPr="007B1818">
        <w:rPr>
          <w:b/>
        </w:rPr>
        <w:t>In within-subjects designs</w:t>
      </w:r>
      <w:r>
        <w:t>, each variable or observation has its own column.  These observations can be categorical, ordinal, or continuous.  Keep track of your observation names and how they are codified if categorical (</w:t>
      </w:r>
      <w:r w:rsidR="00891ABC">
        <w:t>0 = No, 1 = Yes), ordinal (Likert scale from 1-5), or continuous (value or number).</w:t>
      </w:r>
    </w:p>
    <w:p w:rsidR="00891ABC" w:rsidRDefault="00891ABC" w:rsidP="00585AF2">
      <w:pPr>
        <w:pStyle w:val="NoSpacing"/>
        <w:spacing w:line="480" w:lineRule="auto"/>
      </w:pPr>
      <w:r>
        <w:t xml:space="preserve">Observation 2 – </w:t>
      </w:r>
      <w:r w:rsidRPr="007B1818">
        <w:rPr>
          <w:b/>
        </w:rPr>
        <w:t>In within-subjects designs</w:t>
      </w:r>
      <w:r>
        <w:t>, each variable or observation has its own column.  These observations can be categorical, ordinal, or continuous.  Keep track of your observation names and how they are codified if categorical (0 = No, 1 = Yes), ordinal (Likert scale from 1-5), or continuous (value or number).</w:t>
      </w:r>
    </w:p>
    <w:p w:rsidR="00891ABC" w:rsidRDefault="00891ABC" w:rsidP="00585AF2">
      <w:pPr>
        <w:pStyle w:val="NoSpacing"/>
        <w:spacing w:line="480" w:lineRule="auto"/>
      </w:pPr>
      <w:r>
        <w:t xml:space="preserve">Observation 3 – </w:t>
      </w:r>
      <w:r w:rsidRPr="007B1818">
        <w:rPr>
          <w:b/>
        </w:rPr>
        <w:t>In within-subjects designs</w:t>
      </w:r>
      <w:r>
        <w:t>, each variable or observation has its own column.  These observations can be categorical, ordinal, or continuous.  Keep track of your observation names and how they are codified if categorical (0 = No, 1 = Yes), ordinal (Likert scale from 1-5), or continuous (value or number).</w:t>
      </w:r>
    </w:p>
    <w:p w:rsidR="00D7011E" w:rsidRDefault="00891ABC" w:rsidP="00585AF2">
      <w:pPr>
        <w:pStyle w:val="NoSpacing"/>
        <w:spacing w:line="480" w:lineRule="auto"/>
      </w:pPr>
      <w:r>
        <w:t xml:space="preserve">Variable 1 – </w:t>
      </w:r>
      <w:r w:rsidRPr="007B1818">
        <w:rPr>
          <w:b/>
        </w:rPr>
        <w:t>When conducting correlations</w:t>
      </w:r>
      <w:r>
        <w:t>, each variable has its own column.  The variables can be categorical, ordinal, or continuous.  Keep track of your variable names and how they are codified if categorical (0 = No, 1 = Yes), ordinal (Liker scale from 1-5), or continuous (value or number).</w:t>
      </w:r>
    </w:p>
    <w:p w:rsidR="00891ABC" w:rsidRDefault="00891ABC" w:rsidP="00585AF2">
      <w:pPr>
        <w:pStyle w:val="NoSpacing"/>
        <w:spacing w:line="480" w:lineRule="auto"/>
      </w:pPr>
      <w:r>
        <w:t xml:space="preserve">Variable 2 – </w:t>
      </w:r>
      <w:r w:rsidRPr="007B1818">
        <w:rPr>
          <w:b/>
        </w:rPr>
        <w:t>When conducting correlations</w:t>
      </w:r>
      <w:r>
        <w:t>, each variable has its own column.  The variables can be categorical, ordinal, or continuous.  Keep track of your variable names and how they are codified if categorical (0 = No, 1 = Yes), ordinal (Liker scale from 1-5), or continuous (value or number).</w:t>
      </w:r>
    </w:p>
    <w:p w:rsidR="00516D6F" w:rsidRDefault="00516D6F" w:rsidP="00585AF2">
      <w:pPr>
        <w:pStyle w:val="NoSpacing"/>
        <w:spacing w:line="480" w:lineRule="auto"/>
      </w:pPr>
      <w:r>
        <w:t xml:space="preserve">Outcome 2 – </w:t>
      </w:r>
      <w:r w:rsidRPr="00516D6F">
        <w:rPr>
          <w:b/>
        </w:rPr>
        <w:t>When using MANOVA and MANCOVA</w:t>
      </w:r>
      <w:r>
        <w:t>, there are multiple outcomes.  Each outcome is continuous.  Enter the value or number into the column, continuous</w:t>
      </w:r>
    </w:p>
    <w:p w:rsidR="00516D6F" w:rsidRDefault="00516D6F" w:rsidP="00585AF2">
      <w:pPr>
        <w:pStyle w:val="NoSpacing"/>
        <w:spacing w:line="480" w:lineRule="auto"/>
      </w:pPr>
      <w:r>
        <w:t xml:space="preserve">Outcome 3 – </w:t>
      </w:r>
      <w:r w:rsidRPr="00516D6F">
        <w:rPr>
          <w:b/>
        </w:rPr>
        <w:t>When using MANOVA and MANCOVA</w:t>
      </w:r>
      <w:r>
        <w:t>, there are multiple outcomes.  Each outcome is continuous.  Enter the value or number into the column, continuous</w:t>
      </w:r>
    </w:p>
    <w:sectPr w:rsidR="00516D6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585" w:rsidRDefault="006A7585" w:rsidP="00E2501E">
      <w:pPr>
        <w:spacing w:after="0" w:line="240" w:lineRule="auto"/>
      </w:pPr>
      <w:r>
        <w:separator/>
      </w:r>
    </w:p>
  </w:endnote>
  <w:endnote w:type="continuationSeparator" w:id="0">
    <w:p w:rsidR="006A7585" w:rsidRDefault="006A7585" w:rsidP="00E25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E" w:rsidRDefault="001B46C5" w:rsidP="00E2501E">
    <w:pPr>
      <w:pStyle w:val="Footer"/>
      <w:jc w:val="center"/>
    </w:pPr>
    <w:r>
      <w:t xml:space="preserve">Copyright © 2015 </w:t>
    </w:r>
    <w:proofErr w:type="spellStart"/>
    <w:r w:rsidR="00E2501E">
      <w:t>Scalë</w:t>
    </w:r>
    <w:proofErr w:type="spellEnd"/>
    <w:r>
      <w:t>.  All Rights Reserved.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585" w:rsidRDefault="006A7585" w:rsidP="00E2501E">
      <w:pPr>
        <w:spacing w:after="0" w:line="240" w:lineRule="auto"/>
      </w:pPr>
      <w:r>
        <w:separator/>
      </w:r>
    </w:p>
  </w:footnote>
  <w:footnote w:type="continuationSeparator" w:id="0">
    <w:p w:rsidR="006A7585" w:rsidRDefault="006A7585" w:rsidP="00E250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223"/>
    <w:rsid w:val="00186EC2"/>
    <w:rsid w:val="001B46C5"/>
    <w:rsid w:val="00200228"/>
    <w:rsid w:val="004E58D5"/>
    <w:rsid w:val="00516D6F"/>
    <w:rsid w:val="00585AF2"/>
    <w:rsid w:val="006A7585"/>
    <w:rsid w:val="00730340"/>
    <w:rsid w:val="007A3356"/>
    <w:rsid w:val="007B1818"/>
    <w:rsid w:val="00891ABC"/>
    <w:rsid w:val="008A7E34"/>
    <w:rsid w:val="008D7223"/>
    <w:rsid w:val="00944514"/>
    <w:rsid w:val="00D7011E"/>
    <w:rsid w:val="00E2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375366-C9C2-4C39-9374-6679CD44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722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250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01E"/>
  </w:style>
  <w:style w:type="paragraph" w:styleId="Footer">
    <w:name w:val="footer"/>
    <w:basedOn w:val="Normal"/>
    <w:link w:val="FooterChar"/>
    <w:uiPriority w:val="99"/>
    <w:unhideWhenUsed/>
    <w:rsid w:val="00E250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Heidel</dc:creator>
  <cp:keywords/>
  <dc:description/>
  <cp:lastModifiedBy>Eric Heidel</cp:lastModifiedBy>
  <cp:revision>2</cp:revision>
  <dcterms:created xsi:type="dcterms:W3CDTF">2016-08-21T22:40:00Z</dcterms:created>
  <dcterms:modified xsi:type="dcterms:W3CDTF">2016-08-21T22:40:00Z</dcterms:modified>
</cp:coreProperties>
</file>